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AE5" w:rsidRDefault="00247AE5" w:rsidP="00320D4D">
      <w:pPr>
        <w:jc w:val="center"/>
        <w:rPr>
          <w:rFonts w:ascii="Times New Roman" w:hAnsi="Times New Roman" w:cs="Times New Roman"/>
          <w:sz w:val="24"/>
          <w:szCs w:val="24"/>
        </w:rPr>
      </w:pPr>
      <w:r w:rsidRPr="001603FA">
        <w:rPr>
          <w:rFonts w:ascii="Times New Roman" w:hAnsi="Times New Roman" w:cs="Times New Roman"/>
          <w:sz w:val="24"/>
          <w:szCs w:val="24"/>
        </w:rPr>
        <w:t>КРИТЕРИИ ОЦЕНКИ ЗАЩИТЫ</w:t>
      </w:r>
      <w:r>
        <w:rPr>
          <w:rFonts w:ascii="Times New Roman" w:hAnsi="Times New Roman" w:cs="Times New Roman"/>
          <w:sz w:val="24"/>
          <w:szCs w:val="24"/>
        </w:rPr>
        <w:t xml:space="preserve"> МЕТОД</w:t>
      </w:r>
      <w:r w:rsidR="0056080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ЧЕСКОЙ РАЗРАБОТКИ – </w:t>
      </w:r>
      <w:r w:rsidRPr="00320D4D">
        <w:rPr>
          <w:rFonts w:ascii="Times New Roman" w:hAnsi="Times New Roman" w:cs="Times New Roman"/>
          <w:b/>
          <w:sz w:val="24"/>
          <w:szCs w:val="24"/>
        </w:rPr>
        <w:t>до 8 баллов</w:t>
      </w:r>
    </w:p>
    <w:p w:rsidR="00247AE5" w:rsidRPr="00190835" w:rsidRDefault="00247AE5" w:rsidP="00247AE5">
      <w:pPr>
        <w:rPr>
          <w:rFonts w:ascii="Times New Roman" w:hAnsi="Times New Roman" w:cs="Times New Roman"/>
          <w:b/>
          <w:sz w:val="24"/>
          <w:szCs w:val="24"/>
        </w:rPr>
      </w:pPr>
      <w:r w:rsidRPr="0019083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190835">
        <w:rPr>
          <w:rFonts w:ascii="Times New Roman" w:hAnsi="Times New Roman" w:cs="Times New Roman"/>
          <w:b/>
          <w:sz w:val="24"/>
          <w:szCs w:val="24"/>
        </w:rPr>
        <w:t>Форма подачи информации:</w:t>
      </w:r>
    </w:p>
    <w:p w:rsidR="00247AE5" w:rsidRPr="00F816B0" w:rsidRDefault="00247AE5" w:rsidP="00247AE5">
      <w:pPr>
        <w:rPr>
          <w:rFonts w:ascii="Times New Roman" w:hAnsi="Times New Roman" w:cs="Times New Roman"/>
          <w:sz w:val="20"/>
          <w:szCs w:val="24"/>
        </w:rPr>
      </w:pPr>
      <w:r w:rsidRPr="00F816B0">
        <w:rPr>
          <w:rFonts w:ascii="Times New Roman" w:hAnsi="Times New Roman" w:cs="Times New Roman"/>
          <w:sz w:val="20"/>
          <w:szCs w:val="24"/>
        </w:rPr>
        <w:t>- творческий подход и оригинальность построения защиты;</w:t>
      </w:r>
    </w:p>
    <w:p w:rsidR="00247AE5" w:rsidRPr="00F816B0" w:rsidRDefault="00247AE5" w:rsidP="00247AE5">
      <w:pPr>
        <w:rPr>
          <w:rFonts w:ascii="Times New Roman" w:hAnsi="Times New Roman" w:cs="Times New Roman"/>
          <w:sz w:val="20"/>
          <w:szCs w:val="24"/>
        </w:rPr>
      </w:pPr>
      <w:r w:rsidRPr="00F816B0">
        <w:rPr>
          <w:rFonts w:ascii="Times New Roman" w:hAnsi="Times New Roman" w:cs="Times New Roman"/>
          <w:sz w:val="20"/>
          <w:szCs w:val="24"/>
        </w:rPr>
        <w:t>- использование наглядности и других приёмов привлечения аудитории;</w:t>
      </w:r>
    </w:p>
    <w:p w:rsidR="00247AE5" w:rsidRPr="00F816B0" w:rsidRDefault="00247AE5" w:rsidP="00247AE5">
      <w:pPr>
        <w:rPr>
          <w:rFonts w:ascii="Times New Roman" w:hAnsi="Times New Roman" w:cs="Times New Roman"/>
          <w:sz w:val="20"/>
          <w:szCs w:val="24"/>
        </w:rPr>
      </w:pPr>
      <w:r w:rsidRPr="00F816B0">
        <w:rPr>
          <w:rFonts w:ascii="Times New Roman" w:hAnsi="Times New Roman" w:cs="Times New Roman"/>
          <w:sz w:val="20"/>
          <w:szCs w:val="24"/>
        </w:rPr>
        <w:t>- общая эрудиция;</w:t>
      </w:r>
    </w:p>
    <w:p w:rsidR="000044E0" w:rsidRDefault="00247AE5" w:rsidP="00247AE5">
      <w:pPr>
        <w:rPr>
          <w:rFonts w:ascii="Times New Roman" w:hAnsi="Times New Roman" w:cs="Times New Roman"/>
          <w:sz w:val="20"/>
          <w:szCs w:val="24"/>
        </w:rPr>
      </w:pPr>
      <w:r w:rsidRPr="00F816B0">
        <w:rPr>
          <w:rFonts w:ascii="Times New Roman" w:hAnsi="Times New Roman" w:cs="Times New Roman"/>
          <w:sz w:val="20"/>
          <w:szCs w:val="24"/>
        </w:rPr>
        <w:t xml:space="preserve">- </w:t>
      </w:r>
      <w:r w:rsidR="00320D4D">
        <w:rPr>
          <w:rFonts w:ascii="Times New Roman" w:hAnsi="Times New Roman" w:cs="Times New Roman"/>
          <w:sz w:val="20"/>
          <w:szCs w:val="24"/>
        </w:rPr>
        <w:t>владение приёмами</w:t>
      </w:r>
      <w:r w:rsidRPr="00F816B0">
        <w:rPr>
          <w:rFonts w:ascii="Times New Roman" w:hAnsi="Times New Roman" w:cs="Times New Roman"/>
          <w:sz w:val="20"/>
          <w:szCs w:val="24"/>
        </w:rPr>
        <w:t xml:space="preserve"> ораторского искусства и эмоционального изложения</w:t>
      </w:r>
      <w:r>
        <w:rPr>
          <w:rFonts w:ascii="Times New Roman" w:hAnsi="Times New Roman" w:cs="Times New Roman"/>
          <w:sz w:val="20"/>
          <w:szCs w:val="24"/>
        </w:rPr>
        <w:t>.</w:t>
      </w:r>
    </w:p>
    <w:p w:rsidR="00247AE5" w:rsidRDefault="00247AE5" w:rsidP="00247AE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2. </w:t>
      </w:r>
      <w:r w:rsidRPr="00247AE5">
        <w:rPr>
          <w:rFonts w:ascii="Times New Roman" w:hAnsi="Times New Roman" w:cs="Times New Roman"/>
          <w:b/>
          <w:sz w:val="24"/>
        </w:rPr>
        <w:t>Владение профессиональной терминологией. Выступление содержит необходимые обобщения, выводы</w:t>
      </w:r>
    </w:p>
    <w:p w:rsidR="00247AE5" w:rsidRDefault="00247AE5" w:rsidP="00247AE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3. </w:t>
      </w:r>
      <w:r w:rsidRPr="00247AE5">
        <w:rPr>
          <w:rFonts w:ascii="Times New Roman" w:hAnsi="Times New Roman" w:cs="Times New Roman"/>
          <w:b/>
          <w:sz w:val="24"/>
        </w:rPr>
        <w:t>Ответы на вопросы обоснованны</w:t>
      </w:r>
    </w:p>
    <w:p w:rsidR="00247AE5" w:rsidRDefault="00247AE5" w:rsidP="00247AE5">
      <w:pPr>
        <w:rPr>
          <w:rFonts w:ascii="Times New Roman" w:hAnsi="Times New Roman" w:cs="Times New Roman"/>
          <w:b/>
          <w:sz w:val="24"/>
        </w:rPr>
      </w:pPr>
    </w:p>
    <w:p w:rsidR="00247AE5" w:rsidRPr="00247AE5" w:rsidRDefault="00247AE5" w:rsidP="00247AE5">
      <w:pPr>
        <w:jc w:val="right"/>
      </w:pPr>
      <w:r>
        <w:rPr>
          <w:rFonts w:ascii="Times New Roman" w:hAnsi="Times New Roman" w:cs="Times New Roman"/>
          <w:sz w:val="24"/>
        </w:rPr>
        <w:t>Организационный комитет</w:t>
      </w:r>
    </w:p>
    <w:sectPr w:rsidR="00247AE5" w:rsidRPr="00247AE5" w:rsidSect="00516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47AE5"/>
    <w:rsid w:val="00020256"/>
    <w:rsid w:val="0007318E"/>
    <w:rsid w:val="00075858"/>
    <w:rsid w:val="001159D2"/>
    <w:rsid w:val="0017021C"/>
    <w:rsid w:val="001744C4"/>
    <w:rsid w:val="002403FF"/>
    <w:rsid w:val="00247AE5"/>
    <w:rsid w:val="00320D4D"/>
    <w:rsid w:val="003C32F0"/>
    <w:rsid w:val="0042723E"/>
    <w:rsid w:val="00463161"/>
    <w:rsid w:val="00480879"/>
    <w:rsid w:val="004D556C"/>
    <w:rsid w:val="005167A3"/>
    <w:rsid w:val="00545CFB"/>
    <w:rsid w:val="0056080C"/>
    <w:rsid w:val="005F7174"/>
    <w:rsid w:val="006C46A5"/>
    <w:rsid w:val="006C7950"/>
    <w:rsid w:val="009F3F16"/>
    <w:rsid w:val="00AF15EE"/>
    <w:rsid w:val="00B6424F"/>
    <w:rsid w:val="00C1064E"/>
    <w:rsid w:val="00E122FC"/>
    <w:rsid w:val="00EE5344"/>
    <w:rsid w:val="00FE0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7A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>VIT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shurygina_i</dc:creator>
  <cp:lastModifiedBy>shurygina_i</cp:lastModifiedBy>
  <cp:revision>2</cp:revision>
  <dcterms:created xsi:type="dcterms:W3CDTF">2019-10-28T07:07:00Z</dcterms:created>
  <dcterms:modified xsi:type="dcterms:W3CDTF">2019-10-28T07:07:00Z</dcterms:modified>
</cp:coreProperties>
</file>